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EE2C6" w14:textId="77777777" w:rsidR="00B95182" w:rsidRDefault="00A82FAB">
      <w:r>
        <w:t>Building Use Policies</w:t>
      </w:r>
    </w:p>
    <w:p w14:paraId="796DDDAD" w14:textId="06DE2AE4" w:rsidR="00243D33" w:rsidRDefault="00243D33">
      <w:r>
        <w:t>Guidelines for Submitting Building Use Forms</w:t>
      </w:r>
    </w:p>
    <w:p w14:paraId="1CAEBAE5" w14:textId="63482DAE" w:rsidR="00A82FAB" w:rsidRDefault="0064031C">
      <w:r>
        <w:t>Non-Church Meetings/Events</w:t>
      </w:r>
    </w:p>
    <w:p w14:paraId="7644AB6B" w14:textId="77777777" w:rsidR="00A82FAB" w:rsidRDefault="00A82FAB"/>
    <w:p w14:paraId="43712BF8" w14:textId="77777777" w:rsidR="00A82FAB" w:rsidRDefault="00A82FAB" w:rsidP="00A82FAB">
      <w:pPr>
        <w:pStyle w:val="ListParagraph"/>
        <w:numPr>
          <w:ilvl w:val="0"/>
          <w:numId w:val="1"/>
        </w:numPr>
      </w:pPr>
      <w:r>
        <w:t>Applicant fills out Building Use Form.  Form can be downloaded from the Church Web Site or obtained from the Church Office.</w:t>
      </w:r>
    </w:p>
    <w:p w14:paraId="6148B110" w14:textId="77777777" w:rsidR="00640875" w:rsidRDefault="00640875" w:rsidP="00640875">
      <w:pPr>
        <w:ind w:left="360"/>
      </w:pPr>
    </w:p>
    <w:p w14:paraId="1FA68453" w14:textId="06B50C25" w:rsidR="00A82FAB" w:rsidRDefault="00A82FAB" w:rsidP="008A2CEE">
      <w:pPr>
        <w:pStyle w:val="ListParagraph"/>
        <w:numPr>
          <w:ilvl w:val="0"/>
          <w:numId w:val="1"/>
        </w:numPr>
      </w:pPr>
      <w:r>
        <w:t>Building Use Form</w:t>
      </w:r>
      <w:r w:rsidR="00640875">
        <w:t xml:space="preserve"> </w:t>
      </w:r>
      <w:r w:rsidR="009F4081">
        <w:t xml:space="preserve">is submitted </w:t>
      </w:r>
      <w:r w:rsidR="00640875">
        <w:t xml:space="preserve">to the Church </w:t>
      </w:r>
      <w:r w:rsidR="009F4081">
        <w:t>Administrator</w:t>
      </w:r>
      <w:r w:rsidR="00640875">
        <w:t>.</w:t>
      </w:r>
      <w:r w:rsidR="009F4081">
        <w:t xml:space="preserve">  If the requested space is available, </w:t>
      </w:r>
      <w:r w:rsidR="008A2CEE">
        <w:t xml:space="preserve">the </w:t>
      </w:r>
      <w:r w:rsidR="009F4081">
        <w:t>forms are complete and no special circumstances apply, the Church Administrator accepts the application pending receipt of a deposit consisting of 50% of the rental fees and 100% of the security deposit.  The reservation should be immediately noted on the church calendar, but marked as pendi</w:t>
      </w:r>
      <w:r w:rsidR="008A2CEE">
        <w:t>ng until receipt of the deposit and approval by the Building Use Committee</w:t>
      </w:r>
    </w:p>
    <w:p w14:paraId="4BB17653" w14:textId="77777777" w:rsidR="003E72F4" w:rsidRDefault="003E72F4" w:rsidP="003E72F4">
      <w:pPr>
        <w:ind w:left="360"/>
      </w:pPr>
    </w:p>
    <w:p w14:paraId="522F3227" w14:textId="40B7C298" w:rsidR="006A4090" w:rsidRDefault="009F4081" w:rsidP="008A2CEE">
      <w:pPr>
        <w:pStyle w:val="ListParagraph"/>
        <w:numPr>
          <w:ilvl w:val="0"/>
          <w:numId w:val="1"/>
        </w:numPr>
      </w:pPr>
      <w:r>
        <w:t xml:space="preserve">The </w:t>
      </w:r>
      <w:r w:rsidR="006A4090">
        <w:t xml:space="preserve">Building Use </w:t>
      </w:r>
      <w:r w:rsidR="008A2CEE">
        <w:t>Committee (</w:t>
      </w:r>
      <w:r w:rsidR="006A4090">
        <w:t xml:space="preserve">Deacons and Parish Committee </w:t>
      </w:r>
      <w:r w:rsidR="008A2CEE">
        <w:t>Chairs) will be contacted to</w:t>
      </w:r>
      <w:r w:rsidR="006A4090">
        <w:t xml:space="preserve"> </w:t>
      </w:r>
      <w:r w:rsidR="008A2CEE">
        <w:t>approve and countersign the application</w:t>
      </w:r>
      <w:r w:rsidR="006A4090">
        <w:t>.</w:t>
      </w:r>
    </w:p>
    <w:p w14:paraId="675A7FD3" w14:textId="77777777" w:rsidR="008A2CEE" w:rsidRDefault="008A2CEE" w:rsidP="008A2CEE">
      <w:pPr>
        <w:ind w:left="360"/>
      </w:pPr>
    </w:p>
    <w:p w14:paraId="77A3DF60" w14:textId="402EE923" w:rsidR="00A82FAB" w:rsidRDefault="008A2CEE" w:rsidP="008A2CEE">
      <w:pPr>
        <w:pStyle w:val="ListParagraph"/>
        <w:numPr>
          <w:ilvl w:val="0"/>
          <w:numId w:val="1"/>
        </w:numPr>
      </w:pPr>
      <w:r>
        <w:t>The applicant p</w:t>
      </w:r>
      <w:r w:rsidR="00A82FAB">
        <w:t>rovide</w:t>
      </w:r>
      <w:r>
        <w:t>s</w:t>
      </w:r>
      <w:r w:rsidR="00A82FAB">
        <w:t xml:space="preserve"> a Certificate of Insurance </w:t>
      </w:r>
      <w:r w:rsidR="003E72F4">
        <w:t>to the Church Office at least 1</w:t>
      </w:r>
      <w:r>
        <w:t xml:space="preserve"> week prior to the event. </w:t>
      </w:r>
      <w:r w:rsidR="00A82FAB">
        <w:t>(</w:t>
      </w:r>
      <w:r>
        <w:t xml:space="preserve">Note that members only need to obtain a COI </w:t>
      </w:r>
      <w:r w:rsidR="00A82FAB">
        <w:t>if alcohol is to be served</w:t>
      </w:r>
      <w:r w:rsidR="003E72F4">
        <w:t>.</w:t>
      </w:r>
      <w:r w:rsidR="00A82FAB">
        <w:t>)</w:t>
      </w:r>
    </w:p>
    <w:p w14:paraId="499CFCA4" w14:textId="77777777" w:rsidR="003E72F4" w:rsidRDefault="003E72F4" w:rsidP="003E72F4">
      <w:pPr>
        <w:ind w:left="360"/>
      </w:pPr>
    </w:p>
    <w:p w14:paraId="64BD6494" w14:textId="4E83F443" w:rsidR="00A82FAB" w:rsidRDefault="008A2CEE" w:rsidP="008A2CEE">
      <w:pPr>
        <w:pStyle w:val="ListParagraph"/>
        <w:numPr>
          <w:ilvl w:val="0"/>
          <w:numId w:val="1"/>
        </w:numPr>
      </w:pPr>
      <w:r>
        <w:t xml:space="preserve">The applicant must pay all fees in full </w:t>
      </w:r>
      <w:r w:rsidR="00A82FAB">
        <w:t>at least one week prior to the event.</w:t>
      </w:r>
    </w:p>
    <w:p w14:paraId="2694F885" w14:textId="77777777" w:rsidR="003E72F4" w:rsidRDefault="003E72F4" w:rsidP="003E72F4">
      <w:pPr>
        <w:ind w:left="360"/>
      </w:pPr>
    </w:p>
    <w:p w14:paraId="50C86199" w14:textId="31E52E53" w:rsidR="00A82FAB" w:rsidRDefault="00A82FAB" w:rsidP="008A2CEE">
      <w:pPr>
        <w:pStyle w:val="ListParagraph"/>
        <w:numPr>
          <w:ilvl w:val="0"/>
          <w:numId w:val="1"/>
        </w:numPr>
      </w:pPr>
      <w:r>
        <w:t xml:space="preserve">Applicant and church office </w:t>
      </w:r>
      <w:r w:rsidR="003E72F4">
        <w:t>must</w:t>
      </w:r>
      <w:r>
        <w:t xml:space="preserve"> have a signed agreement on file one week prior to the event.</w:t>
      </w:r>
      <w:r w:rsidR="006A4090">
        <w:t xml:space="preserve">  Signed form should be e-mailed to Deacons for their records.</w:t>
      </w:r>
    </w:p>
    <w:p w14:paraId="0441F8BC" w14:textId="77777777" w:rsidR="006A4090" w:rsidRDefault="006A4090" w:rsidP="006A4090"/>
    <w:p w14:paraId="71EFFD64" w14:textId="4C5FBB89" w:rsidR="006A4090" w:rsidRDefault="006A4090" w:rsidP="006A4090">
      <w:r>
        <w:t xml:space="preserve">For each event, areas of building use will be identified, hours of use will be identified, </w:t>
      </w:r>
      <w:r w:rsidR="003E72F4">
        <w:t xml:space="preserve">and </w:t>
      </w:r>
      <w:r>
        <w:t xml:space="preserve">event </w:t>
      </w:r>
      <w:r w:rsidR="003E72F4">
        <w:t>facilitator</w:t>
      </w:r>
      <w:r w:rsidR="003E72F4">
        <w:t xml:space="preserve"> </w:t>
      </w:r>
      <w:r>
        <w:t>assigned</w:t>
      </w:r>
      <w:r w:rsidR="003E72F4">
        <w:t xml:space="preserve"> (if applicable), hours of custodial service identified and pre-paid.</w:t>
      </w:r>
      <w:bookmarkStart w:id="0" w:name="_GoBack"/>
      <w:bookmarkEnd w:id="0"/>
    </w:p>
    <w:p w14:paraId="1ED8CEE8" w14:textId="77777777" w:rsidR="006A4090" w:rsidRDefault="006A4090" w:rsidP="006A4090"/>
    <w:p w14:paraId="7E864B35" w14:textId="12ECF4B5" w:rsidR="006A4090" w:rsidRDefault="003E72F4" w:rsidP="006A4090">
      <w:r>
        <w:t>Non-Church Events Sponsored by a Non-Church Member</w:t>
      </w:r>
    </w:p>
    <w:p w14:paraId="0100218D" w14:textId="77777777" w:rsidR="006A4090" w:rsidRDefault="006A4090" w:rsidP="006A4090"/>
    <w:p w14:paraId="7D13C3E8" w14:textId="763D872D" w:rsidR="006A4090" w:rsidRDefault="006A4090" w:rsidP="006A4090">
      <w:r>
        <w:t xml:space="preserve">On the day of the event, the building use </w:t>
      </w:r>
      <w:r w:rsidR="003E72F4">
        <w:t>facilitator</w:t>
      </w:r>
      <w:r>
        <w:t xml:space="preserve"> will meet the event host and open the building.  The building use </w:t>
      </w:r>
      <w:r w:rsidR="003E72F4">
        <w:t>facilitator</w:t>
      </w:r>
      <w:r>
        <w:t xml:space="preserve"> will be in the building for the entire event and will be responsible for closing the buildings at the end of the event. </w:t>
      </w:r>
    </w:p>
    <w:p w14:paraId="7A4FA97E" w14:textId="77777777" w:rsidR="00A82FAB" w:rsidRDefault="00A82FAB" w:rsidP="00A82FAB"/>
    <w:sectPr w:rsidR="00A82F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87D"/>
    <w:multiLevelType w:val="hybridMultilevel"/>
    <w:tmpl w:val="DEB202F8"/>
    <w:lvl w:ilvl="0" w:tplc="9F0AB08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07287F"/>
    <w:multiLevelType w:val="hybridMultilevel"/>
    <w:tmpl w:val="81F2B08C"/>
    <w:lvl w:ilvl="0" w:tplc="0B841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490EEC"/>
    <w:multiLevelType w:val="hybridMultilevel"/>
    <w:tmpl w:val="CC08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42AD"/>
    <w:multiLevelType w:val="hybridMultilevel"/>
    <w:tmpl w:val="69B0E310"/>
    <w:lvl w:ilvl="0" w:tplc="B7C0E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EE7D26"/>
    <w:multiLevelType w:val="hybridMultilevel"/>
    <w:tmpl w:val="49BE5624"/>
    <w:lvl w:ilvl="0" w:tplc="0C1E40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B"/>
    <w:rsid w:val="002346A4"/>
    <w:rsid w:val="00243D33"/>
    <w:rsid w:val="003E72F4"/>
    <w:rsid w:val="00461792"/>
    <w:rsid w:val="0064031C"/>
    <w:rsid w:val="00640875"/>
    <w:rsid w:val="006A4090"/>
    <w:rsid w:val="00757222"/>
    <w:rsid w:val="008A2CEE"/>
    <w:rsid w:val="009F4081"/>
    <w:rsid w:val="00A347B6"/>
    <w:rsid w:val="00A82FAB"/>
    <w:rsid w:val="00B95182"/>
    <w:rsid w:val="00D80907"/>
    <w:rsid w:val="00F51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CE3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1476</Characters>
  <Application>Microsoft Macintosh Word</Application>
  <DocSecurity>0</DocSecurity>
  <Lines>12</Lines>
  <Paragraphs>3</Paragraphs>
  <ScaleCrop>false</ScaleCrop>
  <Company>BCA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Natalie Jensen</cp:lastModifiedBy>
  <cp:revision>3</cp:revision>
  <cp:lastPrinted>2015-01-12T22:08:00Z</cp:lastPrinted>
  <dcterms:created xsi:type="dcterms:W3CDTF">2015-11-19T01:46:00Z</dcterms:created>
  <dcterms:modified xsi:type="dcterms:W3CDTF">2015-12-15T03:36:00Z</dcterms:modified>
</cp:coreProperties>
</file>